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0862B" w14:textId="44750B0F" w:rsidR="004B778B" w:rsidRPr="00766D3B" w:rsidRDefault="004B778B" w:rsidP="00801C26">
      <w:pPr>
        <w:pStyle w:val="Textkrper"/>
        <w:spacing w:line="320" w:lineRule="atLeast"/>
        <w:ind w:right="176"/>
        <w:rPr>
          <w:b/>
          <w:sz w:val="20"/>
        </w:rPr>
      </w:pPr>
      <w:r>
        <w:rPr>
          <w:b/>
          <w:sz w:val="28"/>
          <w:rFonts w:asciiTheme="minorBidi" w:hAnsiTheme="minorBidi"/>
        </w:rPr>
        <w:t xml:space="preserve">Press release</w:t>
      </w:r>
      <w:r>
        <w:rPr>
          <w:b/>
          <w:sz w:val="28"/>
          <w:rFonts w:asciiTheme="minorBidi" w:hAnsiTheme="minorBidi"/>
        </w:rPr>
        <w:tab/>
      </w:r>
      <w:r>
        <w:rPr>
          <w:b/>
          <w:sz w:val="28"/>
          <w:rFonts w:asciiTheme="minorBidi" w:hAnsiTheme="minorBidi"/>
        </w:rPr>
        <w:tab/>
      </w:r>
      <w:r>
        <w:rPr>
          <w:b/>
          <w:sz w:val="28"/>
          <w:rFonts w:asciiTheme="minorBidi" w:hAnsiTheme="minorBidi"/>
        </w:rPr>
        <w:tab/>
      </w:r>
      <w:r>
        <w:rPr>
          <w:b/>
          <w:sz w:val="28"/>
          <w:rFonts w:asciiTheme="minorBidi" w:hAnsiTheme="minorBidi"/>
        </w:rPr>
        <w:tab/>
      </w:r>
      <w:r>
        <w:rPr>
          <w:b/>
          <w:sz w:val="28"/>
          <w:rFonts w:asciiTheme="minorBidi" w:hAnsiTheme="minorBidi"/>
        </w:rPr>
        <w:tab/>
      </w:r>
      <w:r>
        <w:rPr>
          <w:b/>
          <w:sz w:val="28"/>
          <w:rFonts w:asciiTheme="minorBidi" w:hAnsiTheme="minorBidi"/>
        </w:rPr>
        <w:tab/>
      </w:r>
      <w:r>
        <w:rPr>
          <w:b/>
          <w:sz w:val="28"/>
          <w:rFonts w:asciiTheme="minorBidi" w:hAnsiTheme="minorBidi"/>
        </w:rPr>
        <w:t xml:space="preserve">ifm-pm 826/0725</w:t>
      </w:r>
      <w:r>
        <w:rPr>
          <w:b/>
          <w:sz w:val="20"/>
        </w:rPr>
        <w:t xml:space="preserve"> Area:</w:t>
      </w:r>
      <w:r>
        <w:rPr>
          <w:b/>
          <w:sz w:val="20"/>
        </w:rPr>
        <w:t xml:space="preserve"> </w:t>
      </w:r>
      <w:r>
        <w:rPr>
          <w:b/>
          <w:sz w:val="20"/>
        </w:rPr>
        <w:t xml:space="preserve">Position sensors</w:t>
      </w:r>
    </w:p>
    <w:p w14:paraId="1944C697" w14:textId="7E833B0F" w:rsidR="004B778B" w:rsidRPr="00766D3B" w:rsidRDefault="004B778B" w:rsidP="004B778B">
      <w:pPr>
        <w:pStyle w:val="Textkrper"/>
        <w:spacing w:line="320" w:lineRule="atLeast"/>
        <w:ind w:right="176"/>
        <w:rPr>
          <w:b/>
          <w:sz w:val="20"/>
        </w:rPr>
      </w:pPr>
    </w:p>
    <w:p w14:paraId="71662051" w14:textId="2C1F812E" w:rsidR="0071696C" w:rsidRPr="00766D3B" w:rsidRDefault="00612678" w:rsidP="0071696C">
      <w:pPr>
        <w:spacing w:line="360" w:lineRule="auto"/>
      </w:pPr>
      <w:r>
        <w:rPr>
          <w:b/>
          <w:color w:val="000000"/>
          <w:sz w:val="28"/>
          <w:rFonts w:ascii="Arial" w:hAnsi="Arial"/>
        </w:rPr>
        <w:t xml:space="preserve">Photoelectric distance sensor works independently of angle and colour</w:t>
      </w:r>
    </w:p>
    <w:p w14:paraId="75F2C3B3" w14:textId="6D94B82D" w:rsidR="0071696C" w:rsidRDefault="00140519" w:rsidP="0071696C">
      <w:pPr>
        <w:tabs>
          <w:tab w:val="left" w:pos="0"/>
        </w:tabs>
        <w:spacing w:line="360" w:lineRule="auto"/>
        <w:jc w:val="both"/>
        <w:rPr>
          <w:b/>
          <w:rFonts w:ascii="Arial" w:eastAsia="ArialMT" w:hAnsi="Arial" w:cs="Arial"/>
        </w:rPr>
      </w:pPr>
      <w:r>
        <w:rPr>
          <w:b/>
          <w:rFonts w:ascii="Arial" w:hAnsi="Arial"/>
        </w:rPr>
        <w:t xml:space="preserve">Nuremberg, 25 November 2025 – The new O6D series photoelectric distance sensors, which ifm is presenting at SPS, use time-of-flight technology to enable robust and reliable detection of objects at distances of up to three metres.</w:t>
      </w:r>
      <w:r>
        <w:rPr>
          <w:b/>
          <w:rFonts w:ascii="Arial" w:hAnsi="Arial"/>
        </w:rPr>
        <w:t xml:space="preserve">  </w:t>
      </w:r>
    </w:p>
    <w:p w14:paraId="68F32BCA" w14:textId="48D986C6" w:rsidR="00992067" w:rsidRDefault="00193AE5" w:rsidP="0071696C">
      <w:pPr>
        <w:tabs>
          <w:tab w:val="left" w:pos="0"/>
        </w:tabs>
        <w:spacing w:line="360" w:lineRule="auto"/>
        <w:ind w:right="-2"/>
        <w:jc w:val="both"/>
        <w:rPr>
          <w:bCs/>
          <w:rFonts w:ascii="Arial" w:eastAsia="ArialMT" w:hAnsi="Arial" w:cs="Arial"/>
        </w:rPr>
      </w:pPr>
      <w:r>
        <w:rPr>
          <w:rFonts w:ascii="Arial" w:hAnsi="Arial"/>
        </w:rPr>
        <w:t xml:space="preserve">Photoelectric distance sensors are used in applications where the presence of and distance to an object must be reliably detected.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new O6Ds from ifm use PMD sensors that work with time-of-flight technology (TOF).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sensor emits a light pulse and measures the light reflected by the object.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sensor then calculates the distance from the time difference.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This enables robust and reliable detection that is independent of the angle or colour of the surface.</w:t>
      </w:r>
    </w:p>
    <w:p w14:paraId="596239DA" w14:textId="4A6E0F7A" w:rsidR="005C0F09" w:rsidRDefault="005C0F09" w:rsidP="0071696C">
      <w:pPr>
        <w:tabs>
          <w:tab w:val="left" w:pos="0"/>
        </w:tabs>
        <w:spacing w:line="360" w:lineRule="auto"/>
        <w:ind w:right="-2"/>
        <w:jc w:val="both"/>
        <w:rPr>
          <w:bCs/>
          <w:rFonts w:ascii="Arial" w:eastAsia="ArialMT" w:hAnsi="Arial" w:cs="Arial"/>
        </w:rPr>
      </w:pPr>
      <w:r>
        <w:rPr>
          <w:rFonts w:ascii="Arial" w:hAnsi="Arial"/>
        </w:rPr>
        <w:t xml:space="preserve">The O6D has a maximum range of three metres.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Either a reflectance value or the distance value can be output.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user can choose between three operating modes: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Fine, Standard, Fast.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HEG (High Excess Gain) feature ensures highly reliable detection even on jet-black or reflective surfaces.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Configuration and set-up are carried out either via the two teach buttons on the device or via IO-Link.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An M8 socket is provided for the electrical connection.</w:t>
      </w:r>
    </w:p>
    <w:p w14:paraId="3CF00A24" w14:textId="25B3F6C0" w:rsidR="006A3358" w:rsidRPr="00766D3B" w:rsidRDefault="005C0F09" w:rsidP="004C4B31">
      <w:pPr>
        <w:tabs>
          <w:tab w:val="left" w:pos="0"/>
        </w:tabs>
        <w:spacing w:line="360" w:lineRule="auto"/>
        <w:ind w:right="-2"/>
        <w:jc w:val="both"/>
        <w:rPr>
          <w:kern w:val="1"/>
          <w:sz w:val="20"/>
          <w:szCs w:val="20"/>
          <w:rFonts w:ascii="Arial" w:eastAsia="ArialMT" w:hAnsi="Arial" w:cs="Arial"/>
        </w:rPr>
      </w:pPr>
      <w:r>
        <w:rPr>
          <w:rFonts w:ascii="Arial" w:hAnsi="Arial"/>
        </w:rPr>
        <w:t xml:space="preserve">The O6D is enclosed in a small rectangular housing, making it very easy to integrate into the application.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Since the maximum range is three metres, the sensor can be installed at a corresponding distance from the application.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The O6D is typically used in conveyor technology, assembly automation and presence verification.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Due to its large operating distance, the distance sensor is also well suited for use in welding applications, as it can be installed in such a way that it is protected from soiling.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 xml:space="preserve">Further information on the new O6D can be found on the </w:t>
      </w:r>
      <w:hyperlink r:id="rId10" w:history="1">
        <w:r>
          <w:rPr>
            <w:rStyle w:val="Hyperlink"/>
            <w:rFonts w:ascii="Arial" w:hAnsi="Arial"/>
          </w:rPr>
          <w:t xml:space="preserve">website</w:t>
        </w:r>
      </w:hyperlink>
      <w:r>
        <w:rPr>
          <w:rFonts w:ascii="Arial" w:hAnsi="Arial"/>
        </w:rPr>
        <w:t xml:space="preserve">.</w:t>
      </w:r>
    </w:p>
    <w:p w14:paraId="4727D394" w14:textId="61BEF479" w:rsidR="00550E4B" w:rsidRPr="004C4B31" w:rsidRDefault="00550E4B" w:rsidP="00FA7AF9">
      <w:pPr>
        <w:tabs>
          <w:tab w:val="left" w:pos="0"/>
        </w:tabs>
        <w:spacing w:line="360" w:lineRule="auto"/>
        <w:ind w:right="-2"/>
        <w:jc w:val="both"/>
        <w:rPr>
          <w:b/>
          <w:bCs/>
          <w:rFonts w:ascii="Arial" w:eastAsia="ArialMT" w:hAnsi="Arial" w:cs="Arial"/>
        </w:rPr>
      </w:pPr>
      <w:r>
        <w:rPr>
          <w:b/>
          <w:rFonts w:ascii="Arial" w:hAnsi="Arial"/>
        </w:rPr>
        <w:t xml:space="preserve">ifm at SPS:</w:t>
      </w:r>
      <w:r>
        <w:rPr>
          <w:b/>
          <w:rFonts w:ascii="Arial" w:hAnsi="Arial"/>
        </w:rPr>
        <w:t xml:space="preserve"> </w:t>
      </w:r>
      <w:r>
        <w:rPr>
          <w:b/>
          <w:rFonts w:ascii="Arial" w:hAnsi="Arial"/>
        </w:rPr>
        <w:t xml:space="preserve">hall 7A, stand 302</w:t>
      </w:r>
    </w:p>
    <w:p w14:paraId="02A12722" w14:textId="62DB3FD9" w:rsidR="004B778B" w:rsidRPr="00D85533" w:rsidRDefault="004B778B" w:rsidP="004B778B">
      <w:pPr>
        <w:pStyle w:val="StandardWeb"/>
        <w:shd w:val="clear" w:color="auto" w:fill="FFFFFF"/>
        <w:spacing w:before="0" w:beforeAutospacing="0" w:line="360" w:lineRule="auto"/>
        <w:rPr>
          <w:rFonts w:ascii="Arial" w:eastAsia="ArialMT" w:hAnsi="Arial" w:cs="Arial"/>
          <w:kern w:val="1"/>
          <w:sz w:val="20"/>
          <w:szCs w:val="20"/>
          <w:lang w:eastAsia="de-DE" w:bidi="ar-S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90"/>
        <w:gridCol w:w="4583"/>
      </w:tblGrid>
      <w:tr w:rsidR="00473760" w:rsidRPr="00D85533" w14:paraId="1A0480A0" w14:textId="77777777" w:rsidTr="00D54D18">
        <w:tc>
          <w:tcPr>
            <w:tcW w:w="4390" w:type="dxa"/>
          </w:tcPr>
          <w:p w14:paraId="0898586B" w14:textId="3DA31997" w:rsidR="00473760" w:rsidRPr="00D85533" w:rsidRDefault="00A44451" w:rsidP="00DE69BA">
            <w:pPr>
              <w:pStyle w:val="StandardWeb"/>
              <w:rPr>
                <w:noProof/>
              </w:rPr>
            </w:pPr>
            <w:r>
              <w:drawing>
                <wp:inline distT="0" distB="0" distL="0" distR="0" wp14:anchorId="351991A5" wp14:editId="68AAEB4C">
                  <wp:extent cx="2565400" cy="2565400"/>
                  <wp:effectExtent l="0" t="0" r="0" b="0"/>
                  <wp:docPr id="1819476737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9476737" name="Grafik 181947673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0" cy="256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3" w:type="dxa"/>
          </w:tcPr>
          <w:p w14:paraId="0A450030" w14:textId="685D206F" w:rsidR="00FA7AF9" w:rsidRDefault="00070ADC" w:rsidP="00054787">
            <w:pPr>
              <w:pStyle w:val="StandardWeb"/>
              <w:spacing w:line="360" w:lineRule="auto"/>
              <w:rPr>
                <w:kern w:val="1"/>
                <w:sz w:val="20"/>
                <w:szCs w:val="20"/>
                <w:rFonts w:ascii="Arial" w:eastAsia="ArialMT" w:hAnsi="Arial" w:cs="Arial"/>
              </w:rPr>
            </w:pPr>
            <w:r>
              <w:rPr>
                <w:sz w:val="20"/>
                <w:rFonts w:ascii="Arial" w:hAnsi="Arial"/>
              </w:rPr>
              <w:t xml:space="preserve">ifm-pm 826 print.jpg</w:t>
            </w:r>
          </w:p>
          <w:p w14:paraId="5784BAF0" w14:textId="17BBCFCB" w:rsidR="00070ADC" w:rsidRPr="00D85533" w:rsidRDefault="00E4706D" w:rsidP="00054787">
            <w:pPr>
              <w:pStyle w:val="StandardWeb"/>
              <w:spacing w:line="360" w:lineRule="auto"/>
              <w:rPr>
                <w:kern w:val="1"/>
                <w:sz w:val="20"/>
                <w:szCs w:val="20"/>
                <w:rFonts w:ascii="Arial" w:eastAsia="ArialMT" w:hAnsi="Arial" w:cs="Arial"/>
              </w:rPr>
            </w:pPr>
            <w:r>
              <w:rPr>
                <w:sz w:val="20"/>
                <w:rFonts w:ascii="Arial" w:hAnsi="Arial"/>
              </w:rPr>
              <w:t xml:space="preserve">The new O6D photoelectric distance sensors detect objects very robustly and reliably at a distance of up to three metres, regardless of angle and colour.</w:t>
            </w:r>
          </w:p>
        </w:tc>
      </w:tr>
    </w:tbl>
    <w:p w14:paraId="36C1E415" w14:textId="72FF8EE2" w:rsidR="004B778B" w:rsidRPr="00D85533" w:rsidRDefault="004B778B" w:rsidP="004B778B">
      <w:pPr>
        <w:pStyle w:val="StandardWeb"/>
        <w:shd w:val="clear" w:color="auto" w:fill="FFFFFF"/>
        <w:spacing w:before="0" w:beforeAutospacing="0" w:line="360" w:lineRule="auto"/>
        <w:rPr>
          <w:rFonts w:ascii="Arial" w:eastAsia="ArialMT" w:hAnsi="Arial" w:cs="Arial"/>
          <w:kern w:val="1"/>
          <w:sz w:val="20"/>
          <w:szCs w:val="20"/>
          <w:lang w:eastAsia="de-DE" w:bidi="ar-SA"/>
        </w:rPr>
      </w:pPr>
    </w:p>
    <w:p w14:paraId="579E30F2" w14:textId="77777777" w:rsidR="004B778B" w:rsidRPr="00D85533" w:rsidRDefault="004B778B" w:rsidP="004B778B">
      <w:pPr>
        <w:rPr>
          <w:b/>
          <w:sz w:val="20"/>
          <w:szCs w:val="20"/>
          <w:u w:val="single"/>
          <w:rFonts w:ascii="Arial" w:hAnsi="Arial" w:cs="Arial"/>
        </w:rPr>
      </w:pPr>
      <w:r>
        <w:rPr>
          <w:b/>
          <w:sz w:val="20"/>
          <w:u w:val="single"/>
          <w:rFonts w:ascii="Arial" w:hAnsi="Arial"/>
        </w:rPr>
        <w:t xml:space="preserve">About the ifm group of companies</w:t>
      </w:r>
    </w:p>
    <w:p w14:paraId="6AC8952B" w14:textId="77777777" w:rsidR="004B778B" w:rsidRPr="00D85533" w:rsidRDefault="004B778B" w:rsidP="004B778B">
      <w:pPr>
        <w:rPr>
          <w:rFonts w:ascii="Arial" w:hAnsi="Arial" w:cs="Arial"/>
          <w:b/>
          <w:sz w:val="20"/>
          <w:szCs w:val="20"/>
          <w:u w:val="single"/>
        </w:rPr>
      </w:pPr>
    </w:p>
    <w:p w14:paraId="642DF621" w14:textId="77777777" w:rsidR="00353B5E" w:rsidRDefault="00353B5E" w:rsidP="00353B5E">
      <w:pPr>
        <w:pStyle w:val="StandardWeb"/>
        <w:shd w:val="clear" w:color="auto" w:fill="FFFFFF"/>
        <w:spacing w:before="0" w:beforeAutospacing="0" w:line="360" w:lineRule="auto"/>
        <w:rPr>
          <w:sz w:val="20"/>
          <w:szCs w:val="20"/>
          <w:rFonts w:ascii="Arial" w:eastAsia="ArialMT" w:hAnsi="Arial" w:cs="Arial"/>
        </w:rPr>
      </w:pPr>
      <w:r>
        <w:rPr>
          <w:sz w:val="20"/>
          <w:rFonts w:ascii="Arial" w:hAnsi="Arial"/>
        </w:rPr>
        <w:t xml:space="preserve">From a passion, to an idea, to success.</w:t>
      </w:r>
      <w:r>
        <w:rPr>
          <w:sz w:val="20"/>
          <w:rFonts w:ascii="Arial" w:hAnsi="Arial"/>
        </w:rPr>
        <w:t xml:space="preserve"> </w:t>
      </w:r>
      <w:r>
        <w:rPr>
          <w:sz w:val="20"/>
          <w:rFonts w:ascii="Arial" w:hAnsi="Arial"/>
        </w:rPr>
        <w:t xml:space="preserve">Since its foundation in 1969, ifm has developed, produced and sold sensors, controllers, software and systems for industrial automation and for SAP-based solutions for supply chain management and shop floor integration worldwide.</w:t>
      </w:r>
      <w:r>
        <w:rPr>
          <w:sz w:val="20"/>
          <w:rFonts w:ascii="Arial" w:hAnsi="Arial"/>
        </w:rPr>
        <w:t xml:space="preserve"> </w:t>
      </w:r>
      <w:r>
        <w:rPr>
          <w:sz w:val="20"/>
          <w:rFonts w:ascii="Arial" w:hAnsi="Arial"/>
        </w:rPr>
        <w:t xml:space="preserve">As one of the pioneers of Industry 4.0, ifm develops and implements consistent solutions to digitalise the entire value chain “from sensor to ERP”.</w:t>
      </w:r>
      <w:r>
        <w:rPr>
          <w:sz w:val="20"/>
          <w:rFonts w:ascii="Arial" w:hAnsi="Arial"/>
        </w:rPr>
        <w:t xml:space="preserve"> </w:t>
      </w:r>
      <w:r>
        <w:rPr>
          <w:sz w:val="20"/>
          <w:rFonts w:ascii="Arial" w:hAnsi="Arial"/>
        </w:rPr>
        <w:t xml:space="preserve">Today, the second-generation family-run ifm group has more than 8,760 employees and is one of the worldwide market leaders.</w:t>
      </w:r>
      <w:r>
        <w:rPr>
          <w:sz w:val="20"/>
          <w:rFonts w:ascii="Arial" w:hAnsi="Arial"/>
        </w:rPr>
        <w:t xml:space="preserve"> </w:t>
      </w:r>
      <w:r>
        <w:rPr>
          <w:sz w:val="20"/>
          <w:rFonts w:ascii="Arial" w:hAnsi="Arial"/>
        </w:rPr>
        <w:t xml:space="preserve">The group combines the internationality and innovative strength of a growing group of companies with the flexibility and close customer contact of a medium-sized company.</w:t>
      </w:r>
      <w:r>
        <w:rPr>
          <w:sz w:val="20"/>
          <w:rFonts w:ascii="Arial" w:hAnsi="Arial"/>
        </w:rPr>
        <w:t xml:space="preserve"> </w:t>
      </w:r>
    </w:p>
    <w:p w14:paraId="78A9C5AC" w14:textId="68A0FCBB" w:rsidR="004B778B" w:rsidRPr="00D85533" w:rsidRDefault="004B778B" w:rsidP="004B778B">
      <w:pPr>
        <w:pStyle w:val="Stand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</w:tabs>
        <w:suppressAutoHyphens w:val="0"/>
        <w:spacing w:line="360" w:lineRule="auto"/>
        <w:rPr>
          <w:b/>
          <w:color w:val="auto"/>
          <w:sz w:val="22"/>
          <w:rFonts w:ascii="Arial" w:hAnsi="Arial"/>
        </w:rPr>
      </w:pPr>
      <w:r>
        <w:rPr>
          <w:b/>
          <w:color w:val="auto"/>
          <w:sz w:val="22"/>
          <w:rFonts w:ascii="Arial" w:hAnsi="Arial"/>
        </w:rPr>
        <w:t xml:space="preserve">Printing free of charge – reference copy requested.</w:t>
      </w:r>
    </w:p>
    <w:p w14:paraId="030C83AE" w14:textId="77777777" w:rsidR="004B778B" w:rsidRPr="00D85533" w:rsidRDefault="004B778B" w:rsidP="004B778B">
      <w:pPr>
        <w:pStyle w:val="Standard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</w:tabs>
        <w:suppressAutoHyphens w:val="0"/>
        <w:spacing w:line="360" w:lineRule="auto"/>
        <w:rPr>
          <w:rFonts w:ascii="Arial" w:hAnsi="Arial"/>
          <w:b/>
          <w:color w:val="auto"/>
          <w:sz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778B" w:rsidRPr="007F7D3E" w14:paraId="2F2BE64C" w14:textId="77777777" w:rsidTr="004B778B">
        <w:tc>
          <w:tcPr>
            <w:tcW w:w="4531" w:type="dxa"/>
          </w:tcPr>
          <w:p w14:paraId="1A277E58" w14:textId="77777777" w:rsidR="004B778B" w:rsidRPr="00D85533" w:rsidRDefault="004B778B" w:rsidP="004B778B">
            <w:pPr>
              <w:pStyle w:val="Textkrper"/>
              <w:spacing w:line="240" w:lineRule="auto"/>
              <w:ind w:right="-108"/>
              <w:rPr>
                <w:b/>
                <w:sz w:val="18"/>
                <w:szCs w:val="18"/>
              </w:rPr>
            </w:pPr>
          </w:p>
          <w:p w14:paraId="49041DDE" w14:textId="4AE6FA92" w:rsidR="004B778B" w:rsidRPr="00D85533" w:rsidRDefault="004B778B" w:rsidP="004B778B">
            <w:pPr>
              <w:pStyle w:val="Textkrper"/>
              <w:spacing w:line="240" w:lineRule="auto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</w:rPr>
              <w:t xml:space="preserve">Editorial enquiries</w:t>
            </w:r>
          </w:p>
          <w:p w14:paraId="2194FE29" w14:textId="77777777" w:rsidR="004B778B" w:rsidRPr="00D85533" w:rsidRDefault="004B778B" w:rsidP="004B778B">
            <w:pPr>
              <w:pStyle w:val="Textkrper"/>
              <w:spacing w:line="240" w:lineRule="auto"/>
              <w:ind w:right="-108"/>
              <w:rPr>
                <w:b/>
              </w:rPr>
            </w:pPr>
          </w:p>
          <w:p w14:paraId="3DFAB9FF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Agentur Dr. Lantzsch</w:t>
            </w:r>
          </w:p>
          <w:p w14:paraId="56BE3823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Jörg Lantzsch</w:t>
            </w:r>
          </w:p>
          <w:p w14:paraId="5A7C8203" w14:textId="22AE1183" w:rsidR="004B778B" w:rsidRPr="00D85533" w:rsidRDefault="000F71D2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Müllerstr.</w:t>
            </w:r>
            <w:r>
              <w:rPr>
                <w:sz w:val="18"/>
                <w:rFonts w:ascii="Arial" w:hAnsi="Arial"/>
              </w:rPr>
              <w:t xml:space="preserve"> </w:t>
            </w:r>
            <w:r>
              <w:rPr>
                <w:sz w:val="18"/>
                <w:rFonts w:ascii="Arial" w:hAnsi="Arial"/>
              </w:rPr>
              <w:t xml:space="preserve">5</w:t>
            </w:r>
          </w:p>
          <w:p w14:paraId="75948B1F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65183 Wiesbaden</w:t>
            </w:r>
          </w:p>
          <w:p w14:paraId="5EAA22E4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www.drlantzsch.de</w:t>
            </w:r>
          </w:p>
          <w:p w14:paraId="40095DC5" w14:textId="77777777" w:rsidR="004B778B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Tel.:</w:t>
            </w:r>
            <w:r>
              <w:rPr>
                <w:sz w:val="18"/>
                <w:rFonts w:ascii="Arial" w:hAnsi="Arial"/>
              </w:rPr>
              <w:t xml:space="preserve"> </w:t>
            </w:r>
            <w:r>
              <w:rPr>
                <w:sz w:val="18"/>
                <w:rFonts w:ascii="Arial" w:hAnsi="Arial"/>
              </w:rPr>
              <w:t xml:space="preserve">+49 611 205 93 71</w:t>
            </w:r>
          </w:p>
          <w:p w14:paraId="05F4E24B" w14:textId="77777777" w:rsidR="00FE65A4" w:rsidRPr="00D85533" w:rsidRDefault="00FE65A4" w:rsidP="004B778B">
            <w:pPr>
              <w:ind w:right="-108"/>
              <w:jc w:val="both"/>
              <w:rPr>
                <w:rFonts w:ascii="Arial" w:hAnsi="Arial"/>
                <w:sz w:val="18"/>
                <w:szCs w:val="18"/>
              </w:rPr>
            </w:pPr>
          </w:p>
          <w:p w14:paraId="5D7D856D" w14:textId="77777777" w:rsidR="004B778B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Email:</w:t>
            </w:r>
            <w:r>
              <w:rPr>
                <w:sz w:val="18"/>
                <w:rFonts w:ascii="Arial" w:hAnsi="Arial"/>
              </w:rPr>
              <w:t xml:space="preserve"> </w:t>
            </w:r>
            <w:r>
              <w:rPr>
                <w:sz w:val="18"/>
                <w:rStyle w:val="Hyperlink"/>
                <w:color w:val="auto"/>
                <w:rFonts w:ascii="Arial" w:hAnsi="Arial"/>
              </w:rPr>
              <w:t xml:space="preserve">info@drlantzsch.de</w:t>
            </w:r>
          </w:p>
          <w:p w14:paraId="135B4C88" w14:textId="58570749" w:rsidR="00FE65A4" w:rsidRPr="00D85533" w:rsidRDefault="00FE65A4" w:rsidP="004B778B">
            <w:pPr>
              <w:ind w:right="-108"/>
              <w:jc w:val="both"/>
              <w:rPr>
                <w:rFonts w:eastAsia="ArialMT" w:cs="Arial"/>
                <w:b/>
                <w:bCs/>
                <w:sz w:val="20"/>
                <w:lang w:val="pt-BR"/>
              </w:rPr>
            </w:pPr>
          </w:p>
        </w:tc>
        <w:tc>
          <w:tcPr>
            <w:tcW w:w="4531" w:type="dxa"/>
          </w:tcPr>
          <w:p w14:paraId="016707C0" w14:textId="77777777" w:rsidR="004B778B" w:rsidRPr="00D85533" w:rsidRDefault="004B778B" w:rsidP="004B778B">
            <w:pPr>
              <w:pStyle w:val="Textkrper"/>
              <w:spacing w:line="240" w:lineRule="auto"/>
              <w:ind w:right="-108"/>
              <w:rPr>
                <w:b/>
                <w:sz w:val="18"/>
                <w:szCs w:val="18"/>
                <w:lang w:val="pt-BR"/>
              </w:rPr>
            </w:pPr>
          </w:p>
          <w:p w14:paraId="5310A97B" w14:textId="7826BE7F" w:rsidR="004B778B" w:rsidRPr="00D85533" w:rsidRDefault="004B778B" w:rsidP="004B778B">
            <w:pPr>
              <w:pStyle w:val="Textkrper"/>
              <w:spacing w:line="240" w:lineRule="auto"/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</w:rPr>
              <w:t xml:space="preserve">Contact</w:t>
            </w:r>
          </w:p>
          <w:p w14:paraId="208CE5C2" w14:textId="77777777" w:rsidR="004B778B" w:rsidRPr="00D85533" w:rsidRDefault="004B778B" w:rsidP="004B778B">
            <w:pPr>
              <w:pStyle w:val="Textkrper"/>
              <w:spacing w:line="240" w:lineRule="auto"/>
              <w:ind w:right="-108"/>
              <w:rPr>
                <w:b/>
                <w:lang w:val="pt-BR"/>
              </w:rPr>
            </w:pPr>
          </w:p>
          <w:p w14:paraId="4142B936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ifm electronic gmbh</w:t>
            </w:r>
          </w:p>
          <w:p w14:paraId="6E3D22ED" w14:textId="225EC6D6" w:rsidR="001011E9" w:rsidRPr="00D85533" w:rsidRDefault="001011E9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Simone Felderhoff</w:t>
            </w:r>
          </w:p>
          <w:p w14:paraId="37C82B2D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Friedrichstr.</w:t>
            </w:r>
            <w:r>
              <w:rPr>
                <w:sz w:val="18"/>
                <w:rFonts w:ascii="Arial" w:hAnsi="Arial"/>
              </w:rPr>
              <w:t xml:space="preserve"> </w:t>
            </w:r>
            <w:r>
              <w:rPr>
                <w:sz w:val="18"/>
                <w:rFonts w:ascii="Arial" w:hAnsi="Arial"/>
              </w:rPr>
              <w:t xml:space="preserve">1</w:t>
            </w:r>
          </w:p>
          <w:p w14:paraId="152D4008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45128 Essen</w:t>
            </w:r>
          </w:p>
          <w:p w14:paraId="03FE2EDA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www.ifm.com</w:t>
            </w:r>
          </w:p>
          <w:p w14:paraId="495820A9" w14:textId="77777777" w:rsidR="004B778B" w:rsidRPr="00D85533" w:rsidRDefault="004B778B" w:rsidP="004B778B">
            <w:pPr>
              <w:ind w:right="-108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Tel.:</w:t>
            </w:r>
            <w:r>
              <w:rPr>
                <w:sz w:val="18"/>
                <w:rFonts w:ascii="Arial" w:hAnsi="Arial"/>
              </w:rPr>
              <w:t xml:space="preserve"> </w:t>
            </w:r>
            <w:r>
              <w:rPr>
                <w:sz w:val="18"/>
                <w:rFonts w:ascii="Arial" w:hAnsi="Arial"/>
              </w:rPr>
              <w:t xml:space="preserve">+49 201 24 22 0</w:t>
            </w:r>
          </w:p>
          <w:p w14:paraId="54E9C777" w14:textId="77777777" w:rsidR="004B778B" w:rsidRPr="00D85533" w:rsidRDefault="004B778B" w:rsidP="004B778B">
            <w:pPr>
              <w:ind w:right="-108"/>
              <w:jc w:val="both"/>
              <w:rPr>
                <w:sz w:val="18"/>
                <w:szCs w:val="18"/>
                <w:rFonts w:ascii="Arial" w:hAnsi="Arial"/>
              </w:rPr>
            </w:pPr>
            <w:r>
              <w:rPr>
                <w:sz w:val="18"/>
                <w:rFonts w:ascii="Arial" w:hAnsi="Arial"/>
              </w:rPr>
              <w:t xml:space="preserve">Fax:</w:t>
            </w:r>
            <w:r>
              <w:rPr>
                <w:sz w:val="18"/>
                <w:rFonts w:ascii="Arial" w:hAnsi="Arial"/>
              </w:rPr>
              <w:t xml:space="preserve"> </w:t>
            </w:r>
            <w:r>
              <w:rPr>
                <w:sz w:val="18"/>
                <w:rFonts w:ascii="Arial" w:hAnsi="Arial"/>
              </w:rPr>
              <w:t xml:space="preserve">+49 201 24 22 1200</w:t>
            </w:r>
          </w:p>
          <w:p w14:paraId="5270C29E" w14:textId="77777777" w:rsidR="004B778B" w:rsidRPr="007F7D3E" w:rsidRDefault="004B778B" w:rsidP="004B778B">
            <w:pPr>
              <w:pStyle w:val="Textkrper"/>
              <w:spacing w:line="320" w:lineRule="atLeast"/>
              <w:ind w:right="176"/>
              <w:rPr>
                <w:rStyle w:val="Hyperlink"/>
                <w:color w:val="auto"/>
                <w:sz w:val="18"/>
                <w:szCs w:val="18"/>
              </w:rPr>
            </w:pPr>
            <w:r>
              <w:rPr>
                <w:sz w:val="18"/>
              </w:rPr>
              <w:t xml:space="preserve">Email:</w:t>
            </w:r>
            <w:r>
              <w:rPr>
                <w:sz w:val="18"/>
              </w:rPr>
              <w:t xml:space="preserve"> </w:t>
            </w:r>
            <w:hyperlink r:id="rId12" w:history="1">
              <w:r>
                <w:rPr>
                  <w:rStyle w:val="Hyperlink"/>
                  <w:color w:val="auto"/>
                  <w:sz w:val="18"/>
                </w:rPr>
                <w:t xml:space="preserve">presse@ifm.com</w:t>
              </w:r>
            </w:hyperlink>
          </w:p>
          <w:p w14:paraId="3093BFA5" w14:textId="1DBF641F" w:rsidR="004B778B" w:rsidRPr="007F7D3E" w:rsidRDefault="004B778B" w:rsidP="004B778B">
            <w:pPr>
              <w:pStyle w:val="Textkrper"/>
              <w:spacing w:line="320" w:lineRule="atLeast"/>
              <w:ind w:right="176"/>
              <w:rPr>
                <w:rFonts w:eastAsia="ArialMT" w:cs="Arial"/>
                <w:b/>
                <w:bCs/>
                <w:sz w:val="20"/>
                <w:lang w:val="pt-BR"/>
              </w:rPr>
            </w:pPr>
          </w:p>
        </w:tc>
      </w:tr>
    </w:tbl>
    <w:p w14:paraId="0CDD1761" w14:textId="77777777" w:rsidR="004B778B" w:rsidRPr="007F7D3E" w:rsidRDefault="004B778B" w:rsidP="004B778B">
      <w:pPr>
        <w:pStyle w:val="Textkrper"/>
        <w:spacing w:line="320" w:lineRule="atLeast"/>
        <w:ind w:right="176"/>
        <w:rPr>
          <w:rFonts w:eastAsia="ArialMT" w:cs="Arial"/>
          <w:b/>
          <w:bCs/>
          <w:sz w:val="20"/>
          <w:lang w:val="pt-BR"/>
        </w:rPr>
      </w:pPr>
    </w:p>
    <w:sectPr w:rsidR="004B778B" w:rsidRPr="007F7D3E" w:rsidSect="00D54D18">
      <w:headerReference w:type="default" r:id="rId13"/>
      <w:footerReference w:type="even" r:id="rId14"/>
      <w:footerReference w:type="first" r:id="rId15"/>
      <w:pgSz w:w="11906" w:h="16838"/>
      <w:pgMar w:top="235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D26AF" w14:textId="77777777" w:rsidR="00F525D7" w:rsidRDefault="00F525D7" w:rsidP="004B778B">
      <w:pPr>
        <w:spacing w:after="0" w:line="240" w:lineRule="auto"/>
      </w:pPr>
      <w:r>
        <w:separator/>
      </w:r>
    </w:p>
  </w:endnote>
  <w:endnote w:type="continuationSeparator" w:id="0">
    <w:p w14:paraId="317C7449" w14:textId="77777777" w:rsidR="00F525D7" w:rsidRDefault="00F525D7" w:rsidP="004B7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Yu Gothic"/>
    <w:charset w:val="4E"/>
    <w:family w:val="auto"/>
    <w:pitch w:val="variable"/>
    <w:sig w:usb0="00000001" w:usb1="08070000" w:usb2="00000010" w:usb3="00000000" w:csb0="00020000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E95D3" w14:textId="6F369239" w:rsidR="0024222E" w:rsidRDefault="0024222E">
    <w:pPr>
      <w:pStyle w:val="Fuzeile"/>
    </w:pPr>
    <w:r>
      <mc:AlternateContent>
        <mc:Choice Requires="wps">
          <w:drawing>
            <wp:anchor distT="0" distB="0" distL="0" distR="0" simplePos="0" relativeHeight="251659264" behindDoc="0" locked="0" layoutInCell="1" allowOverlap="1" wp14:anchorId="1B947E5C" wp14:editId="4DE6C54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6255" cy="357505"/>
              <wp:effectExtent l="0" t="0" r="17145" b="0"/>
              <wp:wrapNone/>
              <wp:docPr id="44283523" name="Textfeld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47B2E7" w14:textId="11A70643" w:rsidR="0024222E" w:rsidRPr="0024222E" w:rsidRDefault="0024222E" w:rsidP="0024222E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color w:val="000000"/>
                              <w:sz w:val="20"/>
                              <w:rFonts w:ascii="Calibri" w:hAnsi="Calibri"/>
                            </w:rPr>
                            <w:t xml:space="preserve"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947E5C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INTERNAL" style="position:absolute;margin-left:0;margin-top:0;width:40.65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" filled="f" stroked="f">
              <v:textbox style="mso-fit-shape-to-text:t" inset="0,0,0,15pt">
                <w:txbxContent>
                  <w:p w14:paraId="1847B2E7" w14:textId="11A70643" w:rsidR="0024222E" w:rsidRPr="0024222E" w:rsidRDefault="0024222E" w:rsidP="0024222E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  <w:rFonts w:ascii="Calibri" w:eastAsia="Calibri" w:hAnsi="Calibri" w:cs="Calibri"/>
                      </w:rPr>
                    </w:pPr>
                    <w:r>
                      <w:rPr>
                        <w:color w:val="000000"/>
                        <w:sz w:val="20"/>
                        <w:rFonts w:ascii="Calibri" w:hAnsi="Calibri"/>
                      </w:rPr>
                      <w:t xml:space="preserve"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06285" w14:textId="42791CB5" w:rsidR="0024222E" w:rsidRDefault="0024222E">
    <w:pPr>
      <w:pStyle w:val="Fuzeile"/>
    </w:pPr>
    <w:r>
      <mc:AlternateContent>
        <mc:Choice Requires="wps">
          <w:drawing>
            <wp:anchor distT="0" distB="0" distL="0" distR="0" simplePos="0" relativeHeight="251658240" behindDoc="0" locked="0" layoutInCell="1" allowOverlap="1" wp14:anchorId="3B4F24B2" wp14:editId="74A0D21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6255" cy="357505"/>
              <wp:effectExtent l="0" t="0" r="17145" b="0"/>
              <wp:wrapNone/>
              <wp:docPr id="42638713" name="Textfeld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CBF523" w14:textId="53880F5D" w:rsidR="0024222E" w:rsidRPr="0024222E" w:rsidRDefault="0024222E" w:rsidP="0024222E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color w:val="000000"/>
                              <w:sz w:val="20"/>
                              <w:rFonts w:ascii="Calibri" w:hAnsi="Calibri"/>
                            </w:rPr>
                            <w:t xml:space="preserve"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4F24B2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alt="INTERNAL" style="position:absolute;margin-left:0;margin-top:0;width:40.65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" filled="f" stroked="f">
              <v:textbox style="mso-fit-shape-to-text:t" inset="0,0,0,15pt">
                <w:txbxContent>
                  <w:p w14:paraId="48CBF523" w14:textId="53880F5D" w:rsidR="0024222E" w:rsidRPr="0024222E" w:rsidRDefault="0024222E" w:rsidP="0024222E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  <w:rFonts w:ascii="Calibri" w:eastAsia="Calibri" w:hAnsi="Calibri" w:cs="Calibri"/>
                      </w:rPr>
                    </w:pPr>
                    <w:r>
                      <w:rPr>
                        <w:color w:val="000000"/>
                        <w:sz w:val="20"/>
                        <w:rFonts w:ascii="Calibri" w:hAnsi="Calibri"/>
                      </w:rPr>
                      <w:t xml:space="preserve"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D9E43" w14:textId="77777777" w:rsidR="00F525D7" w:rsidRDefault="00F525D7" w:rsidP="004B778B">
      <w:pPr>
        <w:spacing w:after="0" w:line="240" w:lineRule="auto"/>
      </w:pPr>
      <w:r>
        <w:separator/>
      </w:r>
    </w:p>
  </w:footnote>
  <w:footnote w:type="continuationSeparator" w:id="0">
    <w:p w14:paraId="54C2EA58" w14:textId="77777777" w:rsidR="00F525D7" w:rsidRDefault="00F525D7" w:rsidP="004B77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D854B" w14:textId="728FA4A2" w:rsidR="004B778B" w:rsidRDefault="004B778B" w:rsidP="004B778B">
    <w:pPr>
      <w:pStyle w:val="Kopfzeile"/>
      <w:jc w:val="right"/>
    </w:pPr>
    <w:r>
      <w:drawing>
        <wp:inline distT="0" distB="0" distL="0" distR="0" wp14:anchorId="0BABE1CD" wp14:editId="0512DBE4">
          <wp:extent cx="723900" cy="7239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3900" cy="723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F294C"/>
    <w:multiLevelType w:val="multilevel"/>
    <w:tmpl w:val="F6BA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7C0E52"/>
    <w:multiLevelType w:val="hybridMultilevel"/>
    <w:tmpl w:val="349EED72"/>
    <w:lvl w:ilvl="0" w:tplc="0407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1409840490">
    <w:abstractNumId w:val="0"/>
  </w:num>
  <w:num w:numId="2" w16cid:durableId="1152791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78B"/>
    <w:rsid w:val="000039B6"/>
    <w:rsid w:val="00010427"/>
    <w:rsid w:val="0002254B"/>
    <w:rsid w:val="00032644"/>
    <w:rsid w:val="00037ECF"/>
    <w:rsid w:val="00042722"/>
    <w:rsid w:val="00054787"/>
    <w:rsid w:val="00070ADC"/>
    <w:rsid w:val="0007527B"/>
    <w:rsid w:val="00076A80"/>
    <w:rsid w:val="00083CF7"/>
    <w:rsid w:val="00092A4A"/>
    <w:rsid w:val="0009698C"/>
    <w:rsid w:val="000A3FBF"/>
    <w:rsid w:val="000A4FD3"/>
    <w:rsid w:val="000A71E3"/>
    <w:rsid w:val="000B4889"/>
    <w:rsid w:val="000B4F5F"/>
    <w:rsid w:val="000B5FBB"/>
    <w:rsid w:val="000C4AFD"/>
    <w:rsid w:val="000D34D9"/>
    <w:rsid w:val="000D3680"/>
    <w:rsid w:val="000D7A56"/>
    <w:rsid w:val="000E117B"/>
    <w:rsid w:val="000F4296"/>
    <w:rsid w:val="000F71D2"/>
    <w:rsid w:val="001011E9"/>
    <w:rsid w:val="00103DE3"/>
    <w:rsid w:val="00106149"/>
    <w:rsid w:val="00122CB0"/>
    <w:rsid w:val="001257ED"/>
    <w:rsid w:val="0012681C"/>
    <w:rsid w:val="00140519"/>
    <w:rsid w:val="0014453F"/>
    <w:rsid w:val="00144C7D"/>
    <w:rsid w:val="001460A0"/>
    <w:rsid w:val="00155859"/>
    <w:rsid w:val="00173570"/>
    <w:rsid w:val="001747A0"/>
    <w:rsid w:val="00180EDA"/>
    <w:rsid w:val="00181441"/>
    <w:rsid w:val="00192914"/>
    <w:rsid w:val="00193AE5"/>
    <w:rsid w:val="001A26F2"/>
    <w:rsid w:val="001B0DBD"/>
    <w:rsid w:val="001B2F0F"/>
    <w:rsid w:val="001B4296"/>
    <w:rsid w:val="001C3B14"/>
    <w:rsid w:val="001D3BE5"/>
    <w:rsid w:val="001E0503"/>
    <w:rsid w:val="001E0B46"/>
    <w:rsid w:val="00201466"/>
    <w:rsid w:val="002056C4"/>
    <w:rsid w:val="00225C6A"/>
    <w:rsid w:val="002275BA"/>
    <w:rsid w:val="0024222E"/>
    <w:rsid w:val="00250AEB"/>
    <w:rsid w:val="00256707"/>
    <w:rsid w:val="002636CA"/>
    <w:rsid w:val="002669A6"/>
    <w:rsid w:val="00277B4E"/>
    <w:rsid w:val="0028009B"/>
    <w:rsid w:val="002906A3"/>
    <w:rsid w:val="002A11A8"/>
    <w:rsid w:val="002B0CE6"/>
    <w:rsid w:val="002B26C3"/>
    <w:rsid w:val="002B5A54"/>
    <w:rsid w:val="002B6942"/>
    <w:rsid w:val="002D110D"/>
    <w:rsid w:val="002D15FB"/>
    <w:rsid w:val="002D2892"/>
    <w:rsid w:val="002D64BD"/>
    <w:rsid w:val="002E4BF1"/>
    <w:rsid w:val="002F1780"/>
    <w:rsid w:val="002F3CF9"/>
    <w:rsid w:val="002F66E0"/>
    <w:rsid w:val="00311BD2"/>
    <w:rsid w:val="00312670"/>
    <w:rsid w:val="003227E9"/>
    <w:rsid w:val="003241AC"/>
    <w:rsid w:val="0034146B"/>
    <w:rsid w:val="00347B71"/>
    <w:rsid w:val="00351746"/>
    <w:rsid w:val="003525F9"/>
    <w:rsid w:val="0035339A"/>
    <w:rsid w:val="00353B5E"/>
    <w:rsid w:val="003576DA"/>
    <w:rsid w:val="0036623F"/>
    <w:rsid w:val="00373162"/>
    <w:rsid w:val="0038178C"/>
    <w:rsid w:val="00382FED"/>
    <w:rsid w:val="00384E8A"/>
    <w:rsid w:val="00385184"/>
    <w:rsid w:val="00391AE6"/>
    <w:rsid w:val="003A1792"/>
    <w:rsid w:val="003A3A79"/>
    <w:rsid w:val="003A67A0"/>
    <w:rsid w:val="003C2EF5"/>
    <w:rsid w:val="003E31E7"/>
    <w:rsid w:val="003E6B22"/>
    <w:rsid w:val="00414246"/>
    <w:rsid w:val="00417E1E"/>
    <w:rsid w:val="0042511D"/>
    <w:rsid w:val="0042525C"/>
    <w:rsid w:val="00450C56"/>
    <w:rsid w:val="0045278A"/>
    <w:rsid w:val="004611BF"/>
    <w:rsid w:val="00471391"/>
    <w:rsid w:val="00471F2D"/>
    <w:rsid w:val="00473760"/>
    <w:rsid w:val="004770A6"/>
    <w:rsid w:val="00496C80"/>
    <w:rsid w:val="004A4D10"/>
    <w:rsid w:val="004B40AD"/>
    <w:rsid w:val="004B709B"/>
    <w:rsid w:val="004B778B"/>
    <w:rsid w:val="004C2380"/>
    <w:rsid w:val="004C4B31"/>
    <w:rsid w:val="004C6A20"/>
    <w:rsid w:val="004E248C"/>
    <w:rsid w:val="004E3D45"/>
    <w:rsid w:val="004F54FA"/>
    <w:rsid w:val="005151BA"/>
    <w:rsid w:val="005208FE"/>
    <w:rsid w:val="00520987"/>
    <w:rsid w:val="005231AB"/>
    <w:rsid w:val="0054166A"/>
    <w:rsid w:val="00550E4B"/>
    <w:rsid w:val="00554CD0"/>
    <w:rsid w:val="0055649A"/>
    <w:rsid w:val="0056230A"/>
    <w:rsid w:val="0056682C"/>
    <w:rsid w:val="00570CF7"/>
    <w:rsid w:val="00572F72"/>
    <w:rsid w:val="005748B0"/>
    <w:rsid w:val="00580A37"/>
    <w:rsid w:val="0059784E"/>
    <w:rsid w:val="005A1CEF"/>
    <w:rsid w:val="005A3B4C"/>
    <w:rsid w:val="005A41BB"/>
    <w:rsid w:val="005B654B"/>
    <w:rsid w:val="005B6DE7"/>
    <w:rsid w:val="005C0379"/>
    <w:rsid w:val="005C0720"/>
    <w:rsid w:val="005C08BC"/>
    <w:rsid w:val="005C0F09"/>
    <w:rsid w:val="005E4236"/>
    <w:rsid w:val="005E5685"/>
    <w:rsid w:val="00600028"/>
    <w:rsid w:val="00603F65"/>
    <w:rsid w:val="00606089"/>
    <w:rsid w:val="00611ACD"/>
    <w:rsid w:val="00612678"/>
    <w:rsid w:val="0061338F"/>
    <w:rsid w:val="00613637"/>
    <w:rsid w:val="00650556"/>
    <w:rsid w:val="00653238"/>
    <w:rsid w:val="0066269A"/>
    <w:rsid w:val="00663EC6"/>
    <w:rsid w:val="00665729"/>
    <w:rsid w:val="00667259"/>
    <w:rsid w:val="00667495"/>
    <w:rsid w:val="00673CA3"/>
    <w:rsid w:val="00676081"/>
    <w:rsid w:val="006775DF"/>
    <w:rsid w:val="00682EE7"/>
    <w:rsid w:val="0069445B"/>
    <w:rsid w:val="006A3358"/>
    <w:rsid w:val="006A669F"/>
    <w:rsid w:val="006B1968"/>
    <w:rsid w:val="006B242C"/>
    <w:rsid w:val="006B4BBA"/>
    <w:rsid w:val="006B6D44"/>
    <w:rsid w:val="006D48D9"/>
    <w:rsid w:val="006E0CE7"/>
    <w:rsid w:val="006F2603"/>
    <w:rsid w:val="00701466"/>
    <w:rsid w:val="00704467"/>
    <w:rsid w:val="0070652D"/>
    <w:rsid w:val="0071062B"/>
    <w:rsid w:val="0071696C"/>
    <w:rsid w:val="0073190B"/>
    <w:rsid w:val="00753BD5"/>
    <w:rsid w:val="00764E81"/>
    <w:rsid w:val="00766D3B"/>
    <w:rsid w:val="00766DEB"/>
    <w:rsid w:val="00776CEA"/>
    <w:rsid w:val="007820FD"/>
    <w:rsid w:val="00786E21"/>
    <w:rsid w:val="00791347"/>
    <w:rsid w:val="00795FA9"/>
    <w:rsid w:val="00796852"/>
    <w:rsid w:val="00796C1C"/>
    <w:rsid w:val="007A1E7C"/>
    <w:rsid w:val="007A7D4B"/>
    <w:rsid w:val="007B3461"/>
    <w:rsid w:val="007C1230"/>
    <w:rsid w:val="007C1332"/>
    <w:rsid w:val="007D5E36"/>
    <w:rsid w:val="007D6693"/>
    <w:rsid w:val="007E0054"/>
    <w:rsid w:val="007E51C0"/>
    <w:rsid w:val="007F75F6"/>
    <w:rsid w:val="007F7D3E"/>
    <w:rsid w:val="00801C26"/>
    <w:rsid w:val="00805B86"/>
    <w:rsid w:val="008078AE"/>
    <w:rsid w:val="008125B2"/>
    <w:rsid w:val="00840A43"/>
    <w:rsid w:val="0085050A"/>
    <w:rsid w:val="00866971"/>
    <w:rsid w:val="0086740F"/>
    <w:rsid w:val="008E4E3A"/>
    <w:rsid w:val="008E4EAA"/>
    <w:rsid w:val="008E76AC"/>
    <w:rsid w:val="009003EF"/>
    <w:rsid w:val="00912707"/>
    <w:rsid w:val="00914D9B"/>
    <w:rsid w:val="00916F23"/>
    <w:rsid w:val="009211A6"/>
    <w:rsid w:val="00934329"/>
    <w:rsid w:val="00937B43"/>
    <w:rsid w:val="00937B6C"/>
    <w:rsid w:val="00946F4C"/>
    <w:rsid w:val="00952E33"/>
    <w:rsid w:val="00964EB4"/>
    <w:rsid w:val="0098210C"/>
    <w:rsid w:val="009824D3"/>
    <w:rsid w:val="009850B4"/>
    <w:rsid w:val="00992067"/>
    <w:rsid w:val="009B68A1"/>
    <w:rsid w:val="009C2F9A"/>
    <w:rsid w:val="009C619A"/>
    <w:rsid w:val="009D4DC2"/>
    <w:rsid w:val="009D6EBF"/>
    <w:rsid w:val="009E2698"/>
    <w:rsid w:val="009F6D31"/>
    <w:rsid w:val="00A07EB8"/>
    <w:rsid w:val="00A20C80"/>
    <w:rsid w:val="00A2108F"/>
    <w:rsid w:val="00A24B31"/>
    <w:rsid w:val="00A44451"/>
    <w:rsid w:val="00A46DB1"/>
    <w:rsid w:val="00A53691"/>
    <w:rsid w:val="00A575A4"/>
    <w:rsid w:val="00A57AA4"/>
    <w:rsid w:val="00A73D1F"/>
    <w:rsid w:val="00A7405C"/>
    <w:rsid w:val="00A841AC"/>
    <w:rsid w:val="00A84C9F"/>
    <w:rsid w:val="00A90691"/>
    <w:rsid w:val="00A912BC"/>
    <w:rsid w:val="00A91C33"/>
    <w:rsid w:val="00A95ED0"/>
    <w:rsid w:val="00AA6F4C"/>
    <w:rsid w:val="00AB0857"/>
    <w:rsid w:val="00AB61BA"/>
    <w:rsid w:val="00AC15D0"/>
    <w:rsid w:val="00AC2813"/>
    <w:rsid w:val="00AD1606"/>
    <w:rsid w:val="00AD33A7"/>
    <w:rsid w:val="00AD3D6D"/>
    <w:rsid w:val="00B05D6B"/>
    <w:rsid w:val="00B06C38"/>
    <w:rsid w:val="00B23D10"/>
    <w:rsid w:val="00B254C0"/>
    <w:rsid w:val="00B33BAB"/>
    <w:rsid w:val="00B352C7"/>
    <w:rsid w:val="00B35E50"/>
    <w:rsid w:val="00B411B3"/>
    <w:rsid w:val="00B44D8D"/>
    <w:rsid w:val="00B47393"/>
    <w:rsid w:val="00B5451A"/>
    <w:rsid w:val="00B76F86"/>
    <w:rsid w:val="00B77DE0"/>
    <w:rsid w:val="00B77E97"/>
    <w:rsid w:val="00B903F4"/>
    <w:rsid w:val="00B915EA"/>
    <w:rsid w:val="00BA3DDA"/>
    <w:rsid w:val="00BC3653"/>
    <w:rsid w:val="00BD37C8"/>
    <w:rsid w:val="00BD40F8"/>
    <w:rsid w:val="00BD72D5"/>
    <w:rsid w:val="00BE1267"/>
    <w:rsid w:val="00BE687C"/>
    <w:rsid w:val="00BE7569"/>
    <w:rsid w:val="00C01E4A"/>
    <w:rsid w:val="00C0585A"/>
    <w:rsid w:val="00C20E57"/>
    <w:rsid w:val="00C34200"/>
    <w:rsid w:val="00C41362"/>
    <w:rsid w:val="00C43618"/>
    <w:rsid w:val="00C5476F"/>
    <w:rsid w:val="00C67E5B"/>
    <w:rsid w:val="00C73D7A"/>
    <w:rsid w:val="00C8745D"/>
    <w:rsid w:val="00CA42AA"/>
    <w:rsid w:val="00CA4C36"/>
    <w:rsid w:val="00CA5B0A"/>
    <w:rsid w:val="00CB7209"/>
    <w:rsid w:val="00CC4AF3"/>
    <w:rsid w:val="00CC5F38"/>
    <w:rsid w:val="00CC630A"/>
    <w:rsid w:val="00CD2032"/>
    <w:rsid w:val="00CD76D4"/>
    <w:rsid w:val="00CE2D23"/>
    <w:rsid w:val="00CE49C0"/>
    <w:rsid w:val="00CE4C4C"/>
    <w:rsid w:val="00CF5F33"/>
    <w:rsid w:val="00D22AAA"/>
    <w:rsid w:val="00D3692D"/>
    <w:rsid w:val="00D46374"/>
    <w:rsid w:val="00D54D18"/>
    <w:rsid w:val="00D54E78"/>
    <w:rsid w:val="00D55021"/>
    <w:rsid w:val="00D57888"/>
    <w:rsid w:val="00D61ABC"/>
    <w:rsid w:val="00D70A94"/>
    <w:rsid w:val="00D76344"/>
    <w:rsid w:val="00D81F73"/>
    <w:rsid w:val="00D82008"/>
    <w:rsid w:val="00D85533"/>
    <w:rsid w:val="00D85F63"/>
    <w:rsid w:val="00D92F9C"/>
    <w:rsid w:val="00DA05AD"/>
    <w:rsid w:val="00DA1D6F"/>
    <w:rsid w:val="00DA56BC"/>
    <w:rsid w:val="00DA58F0"/>
    <w:rsid w:val="00DB1635"/>
    <w:rsid w:val="00DB544D"/>
    <w:rsid w:val="00DC0484"/>
    <w:rsid w:val="00DC0A56"/>
    <w:rsid w:val="00DC2966"/>
    <w:rsid w:val="00DC4920"/>
    <w:rsid w:val="00DC724C"/>
    <w:rsid w:val="00DD151C"/>
    <w:rsid w:val="00DE3F47"/>
    <w:rsid w:val="00DE69BA"/>
    <w:rsid w:val="00DF16EC"/>
    <w:rsid w:val="00DF60E1"/>
    <w:rsid w:val="00E00B5C"/>
    <w:rsid w:val="00E21AF6"/>
    <w:rsid w:val="00E35A0E"/>
    <w:rsid w:val="00E4706D"/>
    <w:rsid w:val="00E50BC8"/>
    <w:rsid w:val="00E75061"/>
    <w:rsid w:val="00E85F8A"/>
    <w:rsid w:val="00E8706E"/>
    <w:rsid w:val="00EA21A6"/>
    <w:rsid w:val="00EA4A38"/>
    <w:rsid w:val="00EB3A89"/>
    <w:rsid w:val="00EB6A2E"/>
    <w:rsid w:val="00EB778D"/>
    <w:rsid w:val="00EC37FF"/>
    <w:rsid w:val="00EE492D"/>
    <w:rsid w:val="00EF215D"/>
    <w:rsid w:val="00EF2363"/>
    <w:rsid w:val="00EF6D75"/>
    <w:rsid w:val="00F00861"/>
    <w:rsid w:val="00F05051"/>
    <w:rsid w:val="00F13CEA"/>
    <w:rsid w:val="00F21D69"/>
    <w:rsid w:val="00F229CD"/>
    <w:rsid w:val="00F3385F"/>
    <w:rsid w:val="00F36DD2"/>
    <w:rsid w:val="00F525D7"/>
    <w:rsid w:val="00F57CBD"/>
    <w:rsid w:val="00F62F96"/>
    <w:rsid w:val="00F904F5"/>
    <w:rsid w:val="00F90AE7"/>
    <w:rsid w:val="00FA2A51"/>
    <w:rsid w:val="00FA321F"/>
    <w:rsid w:val="00FA3334"/>
    <w:rsid w:val="00FA532A"/>
    <w:rsid w:val="00FA7AF9"/>
    <w:rsid w:val="00FB1A97"/>
    <w:rsid w:val="00FB1DDF"/>
    <w:rsid w:val="00FD1554"/>
    <w:rsid w:val="00FD56F5"/>
    <w:rsid w:val="00FD7155"/>
    <w:rsid w:val="00FE65A4"/>
    <w:rsid w:val="00FF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096D2"/>
  <w15:chartTrackingRefBased/>
  <w15:docId w15:val="{A5624A98-A485-4C19-85AC-A8249923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B77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B778B"/>
  </w:style>
  <w:style w:type="paragraph" w:styleId="Fuzeile">
    <w:name w:val="footer"/>
    <w:basedOn w:val="Standard"/>
    <w:link w:val="FuzeileZchn"/>
    <w:uiPriority w:val="99"/>
    <w:unhideWhenUsed/>
    <w:rsid w:val="004B77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B778B"/>
  </w:style>
  <w:style w:type="paragraph" w:styleId="Textkrper">
    <w:name w:val="Body Text"/>
    <w:basedOn w:val="Standard"/>
    <w:link w:val="TextkrperZchn"/>
    <w:rsid w:val="004B778B"/>
    <w:pPr>
      <w:suppressAutoHyphens/>
      <w:spacing w:after="0" w:line="360" w:lineRule="auto"/>
    </w:pPr>
    <w:rPr>
      <w:rFonts w:ascii="Arial" w:eastAsia="Times New Roman" w:hAnsi="Arial" w:cs="Times New Roman"/>
      <w:kern w:val="1"/>
      <w:szCs w:val="20"/>
      <w:lang w:eastAsia="de-DE" w:bidi="ar-SA"/>
    </w:rPr>
  </w:style>
  <w:style w:type="character" w:customStyle="1" w:styleId="TextkrperZchn">
    <w:name w:val="Textkörper Zchn"/>
    <w:basedOn w:val="Absatz-Standardschriftart"/>
    <w:link w:val="Textkrper"/>
    <w:rsid w:val="004B778B"/>
    <w:rPr>
      <w:rFonts w:ascii="Arial" w:eastAsia="Times New Roman" w:hAnsi="Arial" w:cs="Times New Roman"/>
      <w:kern w:val="1"/>
      <w:szCs w:val="20"/>
      <w:lang w:eastAsia="de-DE" w:bidi="ar-SA"/>
    </w:rPr>
  </w:style>
  <w:style w:type="paragraph" w:styleId="StandardWeb">
    <w:name w:val="Normal (Web)"/>
    <w:basedOn w:val="Standard"/>
    <w:uiPriority w:val="99"/>
    <w:unhideWhenUsed/>
    <w:rsid w:val="004B7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lenraster">
    <w:name w:val="Table Grid"/>
    <w:basedOn w:val="NormaleTabelle"/>
    <w:uiPriority w:val="39"/>
    <w:rsid w:val="004B7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4B778B"/>
  </w:style>
  <w:style w:type="paragraph" w:customStyle="1" w:styleId="Standard1">
    <w:name w:val="Standard1"/>
    <w:rsid w:val="004B778B"/>
    <w:pPr>
      <w:suppressAutoHyphens/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de-DE" w:bidi="ar-SA"/>
    </w:rPr>
  </w:style>
  <w:style w:type="character" w:customStyle="1" w:styleId="Absatz-Standardschriftart1">
    <w:name w:val="Absatz-Standardschriftart1"/>
    <w:rsid w:val="004B778B"/>
  </w:style>
  <w:style w:type="character" w:styleId="Hyperlink">
    <w:name w:val="Hyperlink"/>
    <w:rsid w:val="004B778B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5278A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FF281F"/>
    <w:pPr>
      <w:spacing w:after="0" w:line="240" w:lineRule="auto"/>
      <w:ind w:left="720"/>
    </w:pPr>
    <w:rPr>
      <w:rFonts w:ascii="Calibri" w:eastAsia="Calibri" w:hAnsi="Calibri" w:cs="Calibri"/>
      <w:lang w:eastAsia="de-DE" w:bidi="ar-SA"/>
    </w:rPr>
  </w:style>
  <w:style w:type="paragraph" w:styleId="berarbeitung">
    <w:name w:val="Revision"/>
    <w:hidden/>
    <w:uiPriority w:val="99"/>
    <w:semiHidden/>
    <w:rsid w:val="00037ECF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5151B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151B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151B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151B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151BA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AD33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60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resse@ifm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ww.ifm.com/cnt/O6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F1E1D3C2AB4F45826BA63E9379C187" ma:contentTypeVersion="18" ma:contentTypeDescription="Create a new document." ma:contentTypeScope="" ma:versionID="baa7552fb0a421a3fbe435fc651cbfb9">
  <xsd:schema xmlns:xsd="http://www.w3.org/2001/XMLSchema" xmlns:xs="http://www.w3.org/2001/XMLSchema" xmlns:p="http://schemas.microsoft.com/office/2006/metadata/properties" xmlns:ns2="0beb4d35-5e36-4703-a998-904090863a79" xmlns:ns3="2a1bdd6a-c8f6-49ec-b59a-4c885f78f42b" targetNamespace="http://schemas.microsoft.com/office/2006/metadata/properties" ma:root="true" ma:fieldsID="de8e1a30f007ad130a58d01c1d3c47a6" ns2:_="" ns3:_="">
    <xsd:import namespace="0beb4d35-5e36-4703-a998-904090863a79"/>
    <xsd:import namespace="2a1bdd6a-c8f6-49ec-b59a-4c885f78f4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eb4d35-5e36-4703-a998-904090863a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b88be7b-f3f7-419b-8082-d2d294e39d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1bdd6a-c8f6-49ec-b59a-4c885f78f42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cf2e8b0-2f5a-4ffe-a3be-a8f3a3d8eee5}" ma:internalName="TaxCatchAll" ma:showField="CatchAllData" ma:web="2a1bdd6a-c8f6-49ec-b59a-4c885f78f4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eb4d35-5e36-4703-a998-904090863a79">
      <Terms xmlns="http://schemas.microsoft.com/office/infopath/2007/PartnerControls"/>
    </lcf76f155ced4ddcb4097134ff3c332f>
    <TaxCatchAll xmlns="2a1bdd6a-c8f6-49ec-b59a-4c885f78f42b" xsi:nil="true"/>
  </documentManagement>
</p:properties>
</file>

<file path=customXml/itemProps1.xml><?xml version="1.0" encoding="utf-8"?>
<ds:datastoreItem xmlns:ds="http://schemas.openxmlformats.org/officeDocument/2006/customXml" ds:itemID="{18625ADD-BB13-4291-BF4D-23CE8861A773}"/>
</file>

<file path=customXml/itemProps2.xml><?xml version="1.0" encoding="utf-8"?>
<ds:datastoreItem xmlns:ds="http://schemas.openxmlformats.org/officeDocument/2006/customXml" ds:itemID="{89912A5C-955A-4C9D-826F-4438BD182D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F4CDC5-DD81-4E61-8641-300228B79B09}">
  <ds:schemaRefs>
    <ds:schemaRef ds:uri="http://schemas.microsoft.com/office/2006/metadata/properties"/>
    <ds:schemaRef ds:uri="http://purl.org/dc/elements/1.1/"/>
    <ds:schemaRef ds:uri="2a1bdd6a-c8f6-49ec-b59a-4c885f78f42b"/>
    <ds:schemaRef ds:uri="http://www.w3.org/XML/1998/namespace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0beb4d35-5e36-4703-a998-904090863a79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Völling, Natascha</dc:creator>
  <cp:keywords/>
  <dc:description/>
  <cp:lastModifiedBy>Zacharias, Ursula</cp:lastModifiedBy>
  <cp:revision>2</cp:revision>
  <cp:lastPrinted>2024-07-11T11:54:00Z</cp:lastPrinted>
  <dcterms:created xsi:type="dcterms:W3CDTF">2025-11-21T07:16:00Z</dcterms:created>
  <dcterms:modified xsi:type="dcterms:W3CDTF">2025-11-21T07:16:00Z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0x0101005BF1E1D3C2AB4F45826BA63E9379C187</vt:lpwstr>
  </property>
  <property fmtid="{D5CDD505-2E9C-101B-9397-08002B2CF9AE}" pid="3" name="ClassificationContentMarkingFooterShapeIds">
    <vt:lpwstr>28a9d79,2a3b683,24141817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INTERNAL</vt:lpwstr>
  </property>
  <property fmtid="{D5CDD505-2E9C-101B-9397-08002B2CF9AE}" pid="6" name="MSIP_Label_e97c528e-e8db-4a71-b5cb-4edd5b40a06c_Enabled">
    <vt:lpwstr>true</vt:lpwstr>
  </property>
  <property fmtid="{D5CDD505-2E9C-101B-9397-08002B2CF9AE}" pid="7" name="MSIP_Label_e97c528e-e8db-4a71-b5cb-4edd5b40a06c_SetDate">
    <vt:lpwstr>2025-01-10T12:34:09Z</vt:lpwstr>
  </property>
  <property fmtid="{D5CDD505-2E9C-101B-9397-08002B2CF9AE}" pid="8" name="MSIP_Label_e97c528e-e8db-4a71-b5cb-4edd5b40a06c_Method">
    <vt:lpwstr>Standard</vt:lpwstr>
  </property>
  <property fmtid="{D5CDD505-2E9C-101B-9397-08002B2CF9AE}" pid="9" name="MSIP_Label_e97c528e-e8db-4a71-b5cb-4edd5b40a06c_Name">
    <vt:lpwstr>ifminternal</vt:lpwstr>
  </property>
  <property fmtid="{D5CDD505-2E9C-101B-9397-08002B2CF9AE}" pid="10" name="MSIP_Label_e97c528e-e8db-4a71-b5cb-4edd5b40a06c_SiteId">
    <vt:lpwstr>2782ef14-4849-46b4-b90d-d7e83fc425ca</vt:lpwstr>
  </property>
  <property fmtid="{D5CDD505-2E9C-101B-9397-08002B2CF9AE}" pid="11" name="MSIP_Label_e97c528e-e8db-4a71-b5cb-4edd5b40a06c_ActionId">
    <vt:lpwstr>6d158f2f-4250-4744-a114-c82c58cda5bd</vt:lpwstr>
  </property>
  <property fmtid="{D5CDD505-2E9C-101B-9397-08002B2CF9AE}" pid="12" name="MSIP_Label_e97c528e-e8db-4a71-b5cb-4edd5b40a06c_ContentBits">
    <vt:lpwstr>2</vt:lpwstr>
  </property>
  <property fmtid="{D5CDD505-2E9C-101B-9397-08002B2CF9AE}" pid="13" name="MediaServiceImageTags">
    <vt:lpwstr/>
  </property>
</Properties>
</file>